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8E" w:rsidRPr="0088678E" w:rsidRDefault="0088678E" w:rsidP="0088678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88678E">
        <w:rPr>
          <w:rFonts w:ascii="Tahoma" w:eastAsia="Times New Roman" w:hAnsi="Tahoma" w:cs="Tahoma"/>
          <w:sz w:val="17"/>
          <w:szCs w:val="17"/>
          <w:lang w:eastAsia="ru-RU"/>
        </w:rPr>
        <w:t>1) Информация об установлении тарифов на тепловую энергию (мощность), поставляемую потребителем АО "ЗОК" от 15.12.2016г. №44-20</w:t>
      </w:r>
    </w:p>
    <w:p w:rsidR="00BD7C65" w:rsidRDefault="00BD7C65"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D1"/>
    <w:rsid w:val="000B4196"/>
    <w:rsid w:val="00537E3A"/>
    <w:rsid w:val="00702DFB"/>
    <w:rsid w:val="007801D1"/>
    <w:rsid w:val="0088678E"/>
    <w:rsid w:val="00A422E5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2020-06-03T09:18:00Z</dcterms:created>
  <dcterms:modified xsi:type="dcterms:W3CDTF">2020-06-03T09:18:00Z</dcterms:modified>
</cp:coreProperties>
</file>