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Pr="00F70E7E" w:rsidRDefault="00F70E7E">
      <w:bookmarkStart w:id="0" w:name="_GoBack"/>
      <w:r w:rsidRPr="00F70E7E">
        <w:rPr>
          <w:rFonts w:ascii="Tahoma" w:hAnsi="Tahoma" w:cs="Tahoma"/>
          <w:sz w:val="17"/>
          <w:szCs w:val="17"/>
          <w:shd w:val="clear" w:color="auto" w:fill="FFFFFF"/>
        </w:rPr>
        <w:t>13) о техническом состоянии сетей, в том числе:</w:t>
      </w:r>
      <w:bookmarkEnd w:id="0"/>
    </w:p>
    <w:sectPr w:rsidR="00BD7C65" w:rsidRPr="00F7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89"/>
    <w:rsid w:val="000B4196"/>
    <w:rsid w:val="00537E3A"/>
    <w:rsid w:val="00702DFB"/>
    <w:rsid w:val="00A422E5"/>
    <w:rsid w:val="00B41389"/>
    <w:rsid w:val="00BD7C65"/>
    <w:rsid w:val="00F7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2020-06-03T09:03:00Z</dcterms:created>
  <dcterms:modified xsi:type="dcterms:W3CDTF">2020-06-03T09:04:00Z</dcterms:modified>
</cp:coreProperties>
</file>