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2E4" w:rsidRPr="00EA42E4" w:rsidRDefault="00EA42E4" w:rsidP="00EA42E4">
      <w:pPr>
        <w:pStyle w:val="a3"/>
        <w:shd w:val="clear" w:color="auto" w:fill="FFFFFF"/>
        <w:spacing w:before="0" w:beforeAutospacing="0" w:after="150" w:afterAutospacing="0"/>
        <w:rPr>
          <w:rFonts w:ascii="Tahoma" w:hAnsi="Tahoma" w:cs="Tahoma"/>
          <w:color w:val="000000" w:themeColor="text1"/>
          <w:sz w:val="17"/>
          <w:szCs w:val="17"/>
        </w:rPr>
      </w:pPr>
      <w:r w:rsidRPr="00EA42E4">
        <w:rPr>
          <w:rFonts w:ascii="Tahoma" w:hAnsi="Tahoma" w:cs="Tahoma"/>
          <w:color w:val="000000" w:themeColor="text1"/>
          <w:sz w:val="17"/>
          <w:szCs w:val="17"/>
        </w:rPr>
        <w:t>"П. 9 в" В случае применения метода доходности инвестированного капитала при государственном регулировании тарифов в отношении субъектов рынков электрической энергии: подконтрольные (операционные) и неподконтрольные расходы, включаемые в необходимую валовую выручку, норма доходности инвестированного капитала, установленная федеральным органом исполнительной власти по регулированию естественных монополий (с указанием акта об утверждении нормы доходности на инвестированный капитал), фактический уровень доходности инвестированного капитала, использованного при осуществлении регулируемой деятельности, и обоснование причин его отклонения от уровня доходности инвестированного капитала, установленного федеральным органом исполнительной власти по регулированию естественных монополий; отчет о движении активов, включающий балансовую стои</w:t>
      </w:r>
      <w:bookmarkStart w:id="0" w:name="_GoBack"/>
      <w:bookmarkEnd w:id="0"/>
      <w:r w:rsidRPr="00EA42E4">
        <w:rPr>
          <w:rFonts w:ascii="Tahoma" w:hAnsi="Tahoma" w:cs="Tahoma"/>
          <w:color w:val="000000" w:themeColor="text1"/>
          <w:sz w:val="17"/>
          <w:szCs w:val="17"/>
        </w:rPr>
        <w:t>мость активов на начало года, балансовую стоимость активов на конец года, а также информацию о выбытии активов в течение года; отчет о вводе активов в течение года, в том числе за счет переоценки, модернизации, реконструкции, строительства и приобретения нового оборудования. Метод индексации у АО</w:t>
      </w:r>
      <w:proofErr w:type="gramStart"/>
      <w:r w:rsidRPr="00EA42E4">
        <w:rPr>
          <w:rFonts w:ascii="Tahoma" w:hAnsi="Tahoma" w:cs="Tahoma"/>
          <w:color w:val="000000" w:themeColor="text1"/>
          <w:sz w:val="17"/>
          <w:szCs w:val="17"/>
        </w:rPr>
        <w:t>"З</w:t>
      </w:r>
      <w:proofErr w:type="gramEnd"/>
      <w:r w:rsidRPr="00EA42E4">
        <w:rPr>
          <w:rFonts w:ascii="Tahoma" w:hAnsi="Tahoma" w:cs="Tahoma"/>
          <w:color w:val="000000" w:themeColor="text1"/>
          <w:sz w:val="17"/>
          <w:szCs w:val="17"/>
        </w:rPr>
        <w:t>ОК."</w:t>
      </w:r>
    </w:p>
    <w:p w:rsidR="00EA42E4" w:rsidRPr="00EA42E4" w:rsidRDefault="00EA42E4" w:rsidP="00EA42E4">
      <w:pPr>
        <w:pStyle w:val="a3"/>
        <w:shd w:val="clear" w:color="auto" w:fill="FFFFFF"/>
        <w:spacing w:before="0" w:beforeAutospacing="0" w:after="150" w:afterAutospacing="0"/>
        <w:rPr>
          <w:rFonts w:ascii="Tahoma" w:hAnsi="Tahoma" w:cs="Tahoma"/>
          <w:color w:val="000000" w:themeColor="text1"/>
          <w:sz w:val="17"/>
          <w:szCs w:val="17"/>
        </w:rPr>
      </w:pPr>
      <w:r w:rsidRPr="00EA42E4">
        <w:rPr>
          <w:rFonts w:ascii="Tahoma" w:hAnsi="Tahoma" w:cs="Tahoma"/>
          <w:color w:val="000000" w:themeColor="text1"/>
          <w:sz w:val="17"/>
          <w:szCs w:val="17"/>
        </w:rPr>
        <w:t xml:space="preserve">П. 9 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На 2018 год нет </w:t>
      </w:r>
      <w:proofErr w:type="gramStart"/>
      <w:r w:rsidRPr="00EA42E4">
        <w:rPr>
          <w:rFonts w:ascii="Tahoma" w:hAnsi="Tahoma" w:cs="Tahoma"/>
          <w:color w:val="000000" w:themeColor="text1"/>
          <w:sz w:val="17"/>
          <w:szCs w:val="17"/>
        </w:rPr>
        <w:t>тарифа</w:t>
      </w:r>
      <w:proofErr w:type="gramEnd"/>
      <w:r w:rsidRPr="00EA42E4">
        <w:rPr>
          <w:rFonts w:ascii="Tahoma" w:hAnsi="Tahoma" w:cs="Tahoma"/>
          <w:color w:val="000000" w:themeColor="text1"/>
          <w:sz w:val="17"/>
          <w:szCs w:val="17"/>
        </w:rPr>
        <w:t xml:space="preserve"> так как АО "ЗОК" не проходит по критериям как сетевая организация.</w:t>
      </w:r>
    </w:p>
    <w:p w:rsidR="00EA42E4" w:rsidRPr="00EA42E4" w:rsidRDefault="00EA42E4" w:rsidP="00EA42E4">
      <w:pPr>
        <w:pStyle w:val="a3"/>
        <w:shd w:val="clear" w:color="auto" w:fill="FFFFFF"/>
        <w:spacing w:before="0" w:beforeAutospacing="0" w:after="150" w:afterAutospacing="0"/>
        <w:rPr>
          <w:rFonts w:ascii="Tahoma" w:hAnsi="Tahoma" w:cs="Tahoma"/>
          <w:color w:val="000000" w:themeColor="text1"/>
          <w:sz w:val="17"/>
          <w:szCs w:val="17"/>
        </w:rPr>
      </w:pPr>
      <w:r w:rsidRPr="00EA42E4">
        <w:rPr>
          <w:rFonts w:ascii="Tahoma" w:hAnsi="Tahoma" w:cs="Tahoma"/>
          <w:color w:val="000000" w:themeColor="text1"/>
          <w:sz w:val="17"/>
          <w:szCs w:val="17"/>
        </w:rPr>
        <w:t xml:space="preserve">"П. 11 а" Информация о ценах (тарифах) на товары (работы, услуги) субъектов естественных монополий, в отношении которых применяется государственное регулирование (далее - регулируемые товары (работы, услуги)), включая информацию о тарифах на услуги по передаче электрической энергии и размерах платы за технологическое присоединение к электрическим сетям на текущий период регулирования, с указанием источника официального опубликования решения регулирующего органа об установлении </w:t>
      </w:r>
      <w:proofErr w:type="spellStart"/>
      <w:r w:rsidRPr="00EA42E4">
        <w:rPr>
          <w:rFonts w:ascii="Tahoma" w:hAnsi="Tahoma" w:cs="Tahoma"/>
          <w:color w:val="000000" w:themeColor="text1"/>
          <w:sz w:val="17"/>
          <w:szCs w:val="17"/>
        </w:rPr>
        <w:t>тарифов</w:t>
      </w:r>
      <w:proofErr w:type="gramStart"/>
      <w:r w:rsidRPr="00EA42E4">
        <w:rPr>
          <w:rFonts w:ascii="Tahoma" w:hAnsi="Tahoma" w:cs="Tahoma"/>
          <w:color w:val="000000" w:themeColor="text1"/>
          <w:sz w:val="17"/>
          <w:szCs w:val="17"/>
        </w:rPr>
        <w:t>.Н</w:t>
      </w:r>
      <w:proofErr w:type="gramEnd"/>
      <w:r w:rsidRPr="00EA42E4">
        <w:rPr>
          <w:rFonts w:ascii="Tahoma" w:hAnsi="Tahoma" w:cs="Tahoma"/>
          <w:color w:val="000000" w:themeColor="text1"/>
          <w:sz w:val="17"/>
          <w:szCs w:val="17"/>
        </w:rPr>
        <w:t>а</w:t>
      </w:r>
      <w:proofErr w:type="spellEnd"/>
      <w:r w:rsidRPr="00EA42E4">
        <w:rPr>
          <w:rFonts w:ascii="Tahoma" w:hAnsi="Tahoma" w:cs="Tahoma"/>
          <w:color w:val="000000" w:themeColor="text1"/>
          <w:sz w:val="17"/>
          <w:szCs w:val="17"/>
        </w:rPr>
        <w:t xml:space="preserve"> 2018 год нет </w:t>
      </w:r>
      <w:proofErr w:type="gramStart"/>
      <w:r w:rsidRPr="00EA42E4">
        <w:rPr>
          <w:rFonts w:ascii="Tahoma" w:hAnsi="Tahoma" w:cs="Tahoma"/>
          <w:color w:val="000000" w:themeColor="text1"/>
          <w:sz w:val="17"/>
          <w:szCs w:val="17"/>
        </w:rPr>
        <w:t>тарифа</w:t>
      </w:r>
      <w:proofErr w:type="gramEnd"/>
      <w:r w:rsidRPr="00EA42E4">
        <w:rPr>
          <w:rFonts w:ascii="Tahoma" w:hAnsi="Tahoma" w:cs="Tahoma"/>
          <w:color w:val="000000" w:themeColor="text1"/>
          <w:sz w:val="17"/>
          <w:szCs w:val="17"/>
        </w:rPr>
        <w:t xml:space="preserve"> так как АО "ЗОК" не проходит по критериям как сетевая организация.</w:t>
      </w:r>
    </w:p>
    <w:p w:rsidR="00BD7C65" w:rsidRDefault="00BD7C65"/>
    <w:sectPr w:rsidR="00BD7C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786"/>
    <w:rsid w:val="000B4196"/>
    <w:rsid w:val="00146953"/>
    <w:rsid w:val="00537E3A"/>
    <w:rsid w:val="00702DFB"/>
    <w:rsid w:val="00871786"/>
    <w:rsid w:val="00A422E5"/>
    <w:rsid w:val="00BD7C65"/>
    <w:rsid w:val="00EA4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42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42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38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1898</Characters>
  <Application>Microsoft Office Word</Application>
  <DocSecurity>0</DocSecurity>
  <Lines>15</Lines>
  <Paragraphs>4</Paragraphs>
  <ScaleCrop>false</ScaleCrop>
  <Company>SPecialiST RePack</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2020-06-03T05:47:00Z</dcterms:created>
  <dcterms:modified xsi:type="dcterms:W3CDTF">2020-06-03T05:48:00Z</dcterms:modified>
</cp:coreProperties>
</file>